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FAA" w:rsidRPr="00800FAA" w:rsidRDefault="00800FAA" w:rsidP="00800FAA">
      <w:pPr>
        <w:rPr>
          <w:rFonts w:ascii="Times New Roman" w:hAnsi="Times New Roman" w:cs="Times New Roman"/>
          <w:sz w:val="28"/>
          <w:szCs w:val="28"/>
        </w:rPr>
      </w:pPr>
      <w:r w:rsidRPr="00800FAA">
        <w:rPr>
          <w:rFonts w:ascii="Times New Roman" w:hAnsi="Times New Roman" w:cs="Times New Roman"/>
          <w:sz w:val="28"/>
          <w:szCs w:val="28"/>
        </w:rPr>
        <w:t>Подготовьте печь к отопительному</w:t>
      </w:r>
      <w:r>
        <w:rPr>
          <w:rFonts w:ascii="Times New Roman" w:hAnsi="Times New Roman" w:cs="Times New Roman"/>
          <w:sz w:val="28"/>
          <w:szCs w:val="28"/>
        </w:rPr>
        <w:t xml:space="preserve"> сезону</w:t>
      </w:r>
    </w:p>
    <w:p w:rsidR="00800FAA" w:rsidRDefault="00800FAA" w:rsidP="00800FAA">
      <w:pPr>
        <w:rPr>
          <w:rFonts w:ascii="Times New Roman" w:hAnsi="Times New Roman" w:cs="Times New Roman"/>
          <w:sz w:val="28"/>
          <w:szCs w:val="28"/>
        </w:rPr>
      </w:pPr>
      <w:r w:rsidRPr="00800FAA">
        <w:rPr>
          <w:rFonts w:ascii="Times New Roman" w:hAnsi="Times New Roman" w:cs="Times New Roman"/>
          <w:sz w:val="28"/>
          <w:szCs w:val="28"/>
        </w:rPr>
        <w:t>С наступлением холодов, как показывает статистика, печное отопление и электронагревательные приборы становятся и</w:t>
      </w:r>
      <w:r>
        <w:rPr>
          <w:rFonts w:ascii="Times New Roman" w:hAnsi="Times New Roman" w:cs="Times New Roman"/>
          <w:sz w:val="28"/>
          <w:szCs w:val="28"/>
        </w:rPr>
        <w:t xml:space="preserve">сточником повышенной опасности. </w:t>
      </w:r>
      <w:r w:rsidRPr="00800FAA">
        <w:rPr>
          <w:rFonts w:ascii="Times New Roman" w:hAnsi="Times New Roman" w:cs="Times New Roman"/>
          <w:sz w:val="28"/>
          <w:szCs w:val="28"/>
        </w:rPr>
        <w:t xml:space="preserve">Печное отопление всегда создавало и создает </w:t>
      </w:r>
      <w:r>
        <w:rPr>
          <w:rFonts w:ascii="Times New Roman" w:hAnsi="Times New Roman" w:cs="Times New Roman"/>
          <w:sz w:val="28"/>
          <w:szCs w:val="28"/>
        </w:rPr>
        <w:t>немало проблем населению</w:t>
      </w:r>
      <w:r w:rsidRPr="00800FAA">
        <w:rPr>
          <w:rFonts w:ascii="Times New Roman" w:hAnsi="Times New Roman" w:cs="Times New Roman"/>
          <w:sz w:val="28"/>
          <w:szCs w:val="28"/>
        </w:rPr>
        <w:t>, особенно в сельской местности, где во многих домах имеется печь - объект</w:t>
      </w:r>
      <w:r>
        <w:rPr>
          <w:rFonts w:ascii="Times New Roman" w:hAnsi="Times New Roman" w:cs="Times New Roman"/>
          <w:sz w:val="28"/>
          <w:szCs w:val="28"/>
        </w:rPr>
        <w:t xml:space="preserve"> повышенной пожарной опасности. Часто </w:t>
      </w:r>
      <w:r w:rsidRPr="00800FAA">
        <w:rPr>
          <w:rFonts w:ascii="Times New Roman" w:hAnsi="Times New Roman" w:cs="Times New Roman"/>
          <w:sz w:val="28"/>
          <w:szCs w:val="28"/>
        </w:rPr>
        <w:t xml:space="preserve"> происходят «печные» пожары, при которых наносится значительный материальный ущерб, а иногда и гибнут люди. Поэтому </w:t>
      </w:r>
      <w:r>
        <w:rPr>
          <w:rFonts w:ascii="Times New Roman" w:hAnsi="Times New Roman" w:cs="Times New Roman"/>
          <w:sz w:val="28"/>
          <w:szCs w:val="28"/>
        </w:rPr>
        <w:t xml:space="preserve">филиал ГКУ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«Центр по делам гражданской обороны, пожарной безопасности и чрезвычайным ситуациям» Пожарно-спасательный отряд № 40 м.р. СергиевскийСамарской области </w:t>
      </w:r>
      <w:r w:rsidRPr="00800FAA">
        <w:rPr>
          <w:rFonts w:ascii="Times New Roman" w:hAnsi="Times New Roman" w:cs="Times New Roman"/>
          <w:sz w:val="28"/>
          <w:szCs w:val="28"/>
        </w:rPr>
        <w:t>еще раз обращает внимание граждан: перед началом отопительного сезона все печи должны быть отремон</w:t>
      </w:r>
      <w:r>
        <w:rPr>
          <w:rFonts w:ascii="Times New Roman" w:hAnsi="Times New Roman" w:cs="Times New Roman"/>
          <w:sz w:val="28"/>
          <w:szCs w:val="28"/>
        </w:rPr>
        <w:t xml:space="preserve">тированы и тщательно проверены. </w:t>
      </w:r>
      <w:r w:rsidRPr="00800FAA">
        <w:rPr>
          <w:rFonts w:ascii="Times New Roman" w:hAnsi="Times New Roman" w:cs="Times New Roman"/>
          <w:sz w:val="28"/>
          <w:szCs w:val="28"/>
        </w:rPr>
        <w:t>"Печные пожары" делятся на две группы. Во-первых, причиной возгорания может быть нарушение правил устройства печи. Например, недостаточное расстояние между дымоходом печи и деревянными конструкциями перекрытий дома. Сюда же можно отнести отсутствие подтопочного листа, в результате чего из-за</w:t>
      </w:r>
      <w:r>
        <w:rPr>
          <w:rFonts w:ascii="Times New Roman" w:hAnsi="Times New Roman" w:cs="Times New Roman"/>
          <w:sz w:val="28"/>
          <w:szCs w:val="28"/>
        </w:rPr>
        <w:t xml:space="preserve"> выпавших углей загорается пол. </w:t>
      </w:r>
      <w:r w:rsidRPr="00800FAA">
        <w:rPr>
          <w:rFonts w:ascii="Times New Roman" w:hAnsi="Times New Roman" w:cs="Times New Roman"/>
          <w:sz w:val="28"/>
          <w:szCs w:val="28"/>
        </w:rPr>
        <w:t>Другая проблема – нарушение правил пожарной безо</w:t>
      </w:r>
      <w:r>
        <w:rPr>
          <w:rFonts w:ascii="Times New Roman" w:hAnsi="Times New Roman" w:cs="Times New Roman"/>
          <w:sz w:val="28"/>
          <w:szCs w:val="28"/>
        </w:rPr>
        <w:t xml:space="preserve">пасности при эксплуатации печи. </w:t>
      </w:r>
      <w:r w:rsidRPr="00800FAA">
        <w:rPr>
          <w:rFonts w:ascii="Times New Roman" w:hAnsi="Times New Roman" w:cs="Times New Roman"/>
          <w:sz w:val="28"/>
          <w:szCs w:val="28"/>
        </w:rPr>
        <w:t>Также часто заканчивается пожаром розжиг печей бензином, керосином и другими легковоспламеняющимися жидкостями, а также перекаливание печей. Кроме того, нельзя топить печи с открытыми дверцами,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белить. Обнаруженные в печи трещины и неполадки необходимо своевременно заделывать, чтобы подготовить печь</w:t>
      </w:r>
      <w:r>
        <w:rPr>
          <w:rFonts w:ascii="Times New Roman" w:hAnsi="Times New Roman" w:cs="Times New Roman"/>
          <w:sz w:val="28"/>
          <w:szCs w:val="28"/>
        </w:rPr>
        <w:t xml:space="preserve"> к новому отопительному сезону. Соблюдая </w:t>
      </w:r>
      <w:r w:rsidRPr="00800FAA">
        <w:rPr>
          <w:rFonts w:ascii="Times New Roman" w:hAnsi="Times New Roman" w:cs="Times New Roman"/>
          <w:sz w:val="28"/>
          <w:szCs w:val="28"/>
        </w:rPr>
        <w:t xml:space="preserve"> требования пожарной безопасности, владельцы личных жилых домов смогут избежать пожаров.</w:t>
      </w:r>
    </w:p>
    <w:p w:rsidR="00E9082B" w:rsidRDefault="00800FAA" w:rsidP="00800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ППП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ПСО № 40 Светлана Пахомова</w:t>
      </w:r>
    </w:p>
    <w:p w:rsidR="00CE62F5" w:rsidRDefault="00CE62F5" w:rsidP="00800FAA">
      <w:pPr>
        <w:rPr>
          <w:rFonts w:ascii="Times New Roman" w:hAnsi="Times New Roman" w:cs="Times New Roman"/>
          <w:sz w:val="28"/>
          <w:szCs w:val="28"/>
        </w:rPr>
      </w:pPr>
    </w:p>
    <w:p w:rsidR="00CE62F5" w:rsidRPr="00800FAA" w:rsidRDefault="00CE62F5" w:rsidP="00800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62400"/>
            <wp:effectExtent l="19050" t="0" r="3175" b="0"/>
            <wp:docPr id="1" name="Рисунок 0" descr="памятка печ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мятка печь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62F5" w:rsidRPr="00800FAA" w:rsidSect="0083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0BA"/>
    <w:rsid w:val="001B40BA"/>
    <w:rsid w:val="00800FAA"/>
    <w:rsid w:val="00830828"/>
    <w:rsid w:val="00CE62F5"/>
    <w:rsid w:val="00E90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1529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2020-10-15T05:03:00Z</dcterms:created>
  <dcterms:modified xsi:type="dcterms:W3CDTF">2020-10-15T09:22:00Z</dcterms:modified>
</cp:coreProperties>
</file>